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CC" w:rsidRDefault="00AF4D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Title"/>
        <w:jc w:val="center"/>
      </w:pPr>
      <w:r>
        <w:t>ЗАКОН</w:t>
      </w:r>
    </w:p>
    <w:p w:rsidR="00AF4DCC" w:rsidRDefault="00AF4DCC">
      <w:pPr>
        <w:pStyle w:val="ConsPlusTitle"/>
        <w:jc w:val="center"/>
      </w:pPr>
      <w:r>
        <w:t>ХАНТЫ-МАНСИЙСКОГО АВТОНОМНОГО ОКРУГА - ЮГРЫ</w:t>
      </w:r>
    </w:p>
    <w:p w:rsidR="00AF4DCC" w:rsidRDefault="00AF4DCC">
      <w:pPr>
        <w:pStyle w:val="ConsPlusTitle"/>
        <w:jc w:val="center"/>
      </w:pPr>
    </w:p>
    <w:p w:rsidR="00AF4DCC" w:rsidRDefault="00AF4DCC">
      <w:pPr>
        <w:pStyle w:val="ConsPlusTitle"/>
        <w:jc w:val="center"/>
      </w:pPr>
      <w:r>
        <w:t>О БЕСПЛАТНОЙ ЮРИДИЧЕСКОЙ ПОМОЩИ</w:t>
      </w:r>
    </w:p>
    <w:p w:rsidR="00AF4DCC" w:rsidRDefault="00AF4DCC">
      <w:pPr>
        <w:pStyle w:val="ConsPlusTitle"/>
        <w:jc w:val="center"/>
      </w:pPr>
      <w:r>
        <w:t>В ХАНТЫ-МАНСИЙСКОМ АВТОНОМНОМ ОКРУГЕ - ЮГРЕ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jc w:val="center"/>
      </w:pPr>
      <w:r>
        <w:t>Принят Думой Ханты-Мансийского</w:t>
      </w:r>
    </w:p>
    <w:p w:rsidR="00AF4DCC" w:rsidRDefault="00AF4DCC">
      <w:pPr>
        <w:pStyle w:val="ConsPlusNormal"/>
        <w:jc w:val="center"/>
      </w:pPr>
      <w:proofErr w:type="gramStart"/>
      <w:r>
        <w:t>автономного</w:t>
      </w:r>
      <w:proofErr w:type="gramEnd"/>
      <w:r>
        <w:t xml:space="preserve"> округа - Югры 16 декабря 2011 года</w:t>
      </w:r>
    </w:p>
    <w:p w:rsidR="00AF4DCC" w:rsidRDefault="00AF4DCC">
      <w:pPr>
        <w:pStyle w:val="ConsPlusNormal"/>
        <w:jc w:val="center"/>
      </w:pPr>
    </w:p>
    <w:p w:rsidR="00AF4DCC" w:rsidRDefault="00AF4DCC">
      <w:pPr>
        <w:pStyle w:val="ConsPlusNormal"/>
        <w:jc w:val="center"/>
      </w:pPr>
      <w:r>
        <w:t>Список изменяющих документов</w:t>
      </w:r>
    </w:p>
    <w:p w:rsidR="00AF4DCC" w:rsidRDefault="00AF4DC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26.09.2014 </w:t>
      </w:r>
      <w:hyperlink r:id="rId4" w:history="1">
        <w:r>
          <w:rPr>
            <w:color w:val="0000FF"/>
          </w:rPr>
          <w:t>N 64-оз</w:t>
        </w:r>
      </w:hyperlink>
      <w:r>
        <w:t xml:space="preserve">, от 31.03.2016 </w:t>
      </w:r>
      <w:hyperlink r:id="rId5" w:history="1">
        <w:r>
          <w:rPr>
            <w:color w:val="0000FF"/>
          </w:rPr>
          <w:t>N 33-оз</w:t>
        </w:r>
      </w:hyperlink>
      <w:r>
        <w:t>)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  <w:outlineLvl w:val="0"/>
      </w:pPr>
      <w: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</w:pPr>
      <w: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AF4DCC" w:rsidRDefault="00AF4DCC">
      <w:pPr>
        <w:pStyle w:val="ConsPlusNormal"/>
        <w:ind w:firstLine="540"/>
        <w:jc w:val="both"/>
      </w:pPr>
      <w:r>
        <w:t>1) расходы на содержание помещений для работы адвокатов;</w:t>
      </w:r>
    </w:p>
    <w:p w:rsidR="00AF4DCC" w:rsidRDefault="00AF4DCC">
      <w:pPr>
        <w:pStyle w:val="ConsPlusNormal"/>
        <w:ind w:firstLine="540"/>
        <w:jc w:val="both"/>
      </w:pPr>
      <w:r>
        <w:t>2) транспортные расходы, связанные с проездом на любом виде транспорта, в том числе на личном (за исключением такси);</w:t>
      </w:r>
    </w:p>
    <w:p w:rsidR="00AF4DCC" w:rsidRDefault="00AF4DCC">
      <w:pPr>
        <w:pStyle w:val="ConsPlusNormal"/>
        <w:ind w:firstLine="540"/>
        <w:jc w:val="both"/>
      </w:pPr>
      <w:r>
        <w:t>3) командировочные расходы, включающие суточные расходы и расходы за наем жилого помещения.</w:t>
      </w:r>
    </w:p>
    <w:p w:rsidR="00AF4DCC" w:rsidRDefault="00AF4DCC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Перечень</w:t>
        </w:r>
      </w:hyperlink>
      <w: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AF4DCC" w:rsidRDefault="00AF4DCC">
      <w:pPr>
        <w:pStyle w:val="ConsPlusNormal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Порядок</w:t>
        </w:r>
      </w:hyperlink>
      <w: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Правительством автономного округа.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  <w:outlineLvl w:val="0"/>
      </w:pPr>
      <w:r>
        <w:t>Статья 3. Участники государственной системы бесплатной юридической помощи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</w:pPr>
      <w:r>
        <w:t xml:space="preserve">1.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Закона, за счет средств, предусмотренных на данные цели законом автономного округа о бюджете автономного округа на очередной финансовый год и </w:t>
      </w:r>
      <w:r>
        <w:lastRenderedPageBreak/>
        <w:t>на плановый период.</w:t>
      </w:r>
    </w:p>
    <w:p w:rsidR="00AF4DCC" w:rsidRDefault="00AF4DCC">
      <w:pPr>
        <w:pStyle w:val="ConsPlusNormal"/>
        <w:ind w:firstLine="540"/>
        <w:jc w:val="both"/>
      </w:pPr>
      <w:r>
        <w:t>2. Участниками государственной системы бесплатной юридической помощи являются:</w:t>
      </w:r>
    </w:p>
    <w:p w:rsidR="00AF4DCC" w:rsidRDefault="00AF4DCC">
      <w:pPr>
        <w:pStyle w:val="ConsPlusNormal"/>
        <w:ind w:firstLine="540"/>
        <w:jc w:val="both"/>
      </w:pPr>
      <w:r>
        <w:t>1) исполнительные органы государственной власти автономного округа;</w:t>
      </w:r>
    </w:p>
    <w:p w:rsidR="00AF4DCC" w:rsidRDefault="00AF4DCC">
      <w:pPr>
        <w:pStyle w:val="ConsPlusNormal"/>
        <w:ind w:firstLine="540"/>
        <w:jc w:val="both"/>
      </w:pPr>
      <w:r>
        <w:t>2) государственные органы автономного округа;</w:t>
      </w:r>
    </w:p>
    <w:p w:rsidR="00AF4DCC" w:rsidRDefault="00AF4DCC">
      <w:pPr>
        <w:pStyle w:val="ConsPlusNormal"/>
        <w:ind w:firstLine="540"/>
        <w:jc w:val="both"/>
      </w:pPr>
      <w:r>
        <w:t>3) государственное юридическое бюро автономного округа (в случае его учреждения);</w:t>
      </w:r>
    </w:p>
    <w:p w:rsidR="00AF4DCC" w:rsidRDefault="00AF4DCC">
      <w:pPr>
        <w:pStyle w:val="ConsPlusNormal"/>
        <w:ind w:firstLine="540"/>
        <w:jc w:val="both"/>
      </w:pPr>
      <w:r>
        <w:t xml:space="preserve">4) иные участники, предусмотренные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AF4DCC" w:rsidRDefault="00AF4DCC">
      <w:pPr>
        <w:pStyle w:val="ConsPlusNormal"/>
        <w:ind w:firstLine="540"/>
        <w:jc w:val="both"/>
      </w:pPr>
      <w: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  <w:outlineLvl w:val="0"/>
      </w:pPr>
      <w:bookmarkStart w:id="1" w:name="P39"/>
      <w:bookmarkEnd w:id="1"/>
      <w: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</w:pPr>
      <w:bookmarkStart w:id="2" w:name="P41"/>
      <w:bookmarkEnd w:id="2"/>
      <w:r>
        <w:t xml:space="preserve">1. Право на получение бесплатной юридической помощи имеют категории граждан, установленные </w:t>
      </w:r>
      <w:hyperlink r:id="rId13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AF4DCC" w:rsidRDefault="00AF4DCC">
      <w:pPr>
        <w:pStyle w:val="ConsPlusNormal"/>
        <w:ind w:firstLine="540"/>
        <w:jc w:val="both"/>
      </w:pPr>
      <w:r>
        <w:t>1) неработающие инвалиды III группы;</w:t>
      </w:r>
    </w:p>
    <w:p w:rsidR="00AF4DCC" w:rsidRDefault="00AF4DCC">
      <w:pPr>
        <w:pStyle w:val="ConsPlusNormal"/>
        <w:ind w:firstLine="540"/>
        <w:jc w:val="both"/>
      </w:pPr>
      <w:r>
        <w:t>2) граждане пожилого возраста старше 65 лет;</w:t>
      </w:r>
    </w:p>
    <w:p w:rsidR="00AF4DCC" w:rsidRDefault="00AF4DCC">
      <w:pPr>
        <w:pStyle w:val="ConsPlusNormal"/>
        <w:ind w:firstLine="540"/>
        <w:jc w:val="both"/>
      </w:pPr>
      <w: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F4DCC" w:rsidRDefault="00AF4DCC">
      <w:pPr>
        <w:pStyle w:val="ConsPlusNormal"/>
        <w:ind w:firstLine="540"/>
        <w:jc w:val="both"/>
      </w:pPr>
      <w: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AF4DCC" w:rsidRDefault="00AF4DCC">
      <w:pPr>
        <w:pStyle w:val="ConsPlusNormal"/>
        <w:ind w:firstLine="540"/>
        <w:jc w:val="both"/>
      </w:pPr>
      <w:r>
        <w:t>5) ветераны боевых действий;</w:t>
      </w:r>
    </w:p>
    <w:p w:rsidR="00AF4DCC" w:rsidRDefault="00AF4DCC">
      <w:pPr>
        <w:pStyle w:val="ConsPlusNormal"/>
        <w:ind w:firstLine="540"/>
        <w:jc w:val="both"/>
      </w:pPr>
      <w:r>
        <w:t>6) члены семей погибших (умерших) ветеранов боевых действий;</w:t>
      </w:r>
    </w:p>
    <w:p w:rsidR="00AF4DCC" w:rsidRDefault="00AF4DCC">
      <w:pPr>
        <w:pStyle w:val="ConsPlusNormal"/>
        <w:ind w:firstLine="540"/>
        <w:jc w:val="both"/>
      </w:pPr>
      <w:r>
        <w:t xml:space="preserve">7)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ХМАО - Югры от 26.09.2014 N 64-оз;</w:t>
      </w:r>
    </w:p>
    <w:p w:rsidR="00AF4DCC" w:rsidRDefault="00AF4DCC">
      <w:pPr>
        <w:pStyle w:val="ConsPlusNormal"/>
        <w:ind w:firstLine="540"/>
        <w:jc w:val="both"/>
      </w:pPr>
      <w:r>
        <w:t>8) многодетные родители и воспитывающие детей в возрасте до 14 лет родители в неполных семьях;</w:t>
      </w:r>
    </w:p>
    <w:p w:rsidR="00AF4DCC" w:rsidRDefault="00AF4DCC">
      <w:pPr>
        <w:pStyle w:val="ConsPlusNormal"/>
        <w:ind w:firstLine="540"/>
        <w:jc w:val="both"/>
      </w:pPr>
      <w: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 xml:space="preserve"> населенных пунктов, утвержденных Правительством автономного округа;</w:t>
      </w:r>
    </w:p>
    <w:p w:rsidR="00AF4DCC" w:rsidRDefault="00AF4DCC">
      <w:pPr>
        <w:pStyle w:val="ConsPlusNormal"/>
        <w:ind w:firstLine="540"/>
        <w:jc w:val="both"/>
      </w:pPr>
      <w:r>
        <w:t>10) представители малочисленных народов, являющиеся субъектами права традиционного природопользования, ведущие традиционный образ жизни;</w:t>
      </w:r>
    </w:p>
    <w:p w:rsidR="00AF4DCC" w:rsidRDefault="00AF4DCC">
      <w:pPr>
        <w:pStyle w:val="ConsPlusNormal"/>
        <w:ind w:firstLine="540"/>
        <w:jc w:val="both"/>
      </w:pPr>
      <w: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AF4DCC" w:rsidRDefault="00AF4DCC">
      <w:pPr>
        <w:pStyle w:val="ConsPlusNormal"/>
        <w:ind w:firstLine="540"/>
        <w:jc w:val="both"/>
      </w:pPr>
      <w:r>
        <w:t>12) представители общественных организаций малочисленных народов, не имеющих статуса юридического лица;</w:t>
      </w:r>
    </w:p>
    <w:p w:rsidR="00AF4DCC" w:rsidRDefault="00AF4DCC">
      <w:pPr>
        <w:pStyle w:val="ConsPlusNormal"/>
        <w:ind w:firstLine="540"/>
        <w:jc w:val="both"/>
      </w:pPr>
      <w:r>
        <w:t xml:space="preserve">13)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AF4DCC" w:rsidRDefault="00AF4DCC">
      <w:pPr>
        <w:pStyle w:val="ConsPlusNormal"/>
        <w:ind w:firstLine="540"/>
        <w:jc w:val="both"/>
      </w:pPr>
      <w:r>
        <w:t xml:space="preserve">2.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  <w:outlineLvl w:val="0"/>
      </w:pPr>
      <w:r>
        <w:t>Статья 5. Случаи оказания бесплатной юридической помощи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</w:pPr>
      <w:r>
        <w:t xml:space="preserve">1. 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в следующих случаях:</w:t>
      </w:r>
    </w:p>
    <w:p w:rsidR="00AF4DCC" w:rsidRDefault="00AF4DCC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AF4DCC" w:rsidRDefault="00AF4DCC">
      <w:pPr>
        <w:pStyle w:val="ConsPlusNormal"/>
        <w:ind w:firstLine="540"/>
        <w:jc w:val="both"/>
      </w:pPr>
      <w:r>
        <w:lastRenderedPageBreak/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F4DCC" w:rsidRDefault="00AF4DCC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AF4DCC" w:rsidRDefault="00AF4DCC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AF4DCC" w:rsidRDefault="00AF4DCC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AF4DCC" w:rsidRDefault="00AF4DCC">
      <w:pPr>
        <w:pStyle w:val="ConsPlusNormal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AF4DCC" w:rsidRDefault="00AF4DCC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AF4DCC" w:rsidRDefault="00AF4DCC">
      <w:pPr>
        <w:pStyle w:val="ConsPlusNormal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F4DCC" w:rsidRDefault="00AF4D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AF4DCC" w:rsidRDefault="00AF4DCC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AF4DCC" w:rsidRDefault="00AF4DCC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F4DCC" w:rsidRDefault="00AF4D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AF4DCC" w:rsidRDefault="00AF4DCC">
      <w:pPr>
        <w:pStyle w:val="ConsPlusNormal"/>
        <w:ind w:firstLine="540"/>
        <w:jc w:val="both"/>
      </w:pPr>
      <w:r>
        <w:t>10) установление и оспаривание отцовства (материнства);</w:t>
      </w:r>
    </w:p>
    <w:p w:rsidR="00AF4DCC" w:rsidRDefault="00AF4D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AF4DCC" w:rsidRDefault="00AF4DCC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AF4DCC" w:rsidRDefault="00AF4DCC">
      <w:pPr>
        <w:pStyle w:val="ConsPlusNormal"/>
        <w:ind w:firstLine="540"/>
        <w:jc w:val="both"/>
      </w:pPr>
      <w:r>
        <w:t>12) ограничение дееспособности;</w:t>
      </w:r>
    </w:p>
    <w:p w:rsidR="00AF4DCC" w:rsidRDefault="00AF4DCC">
      <w:pPr>
        <w:pStyle w:val="ConsPlusNormal"/>
        <w:ind w:firstLine="540"/>
        <w:jc w:val="both"/>
      </w:pPr>
      <w:r>
        <w:t>13) рассмотрение заявления о признании гражданина недееспособным;</w:t>
      </w:r>
    </w:p>
    <w:p w:rsidR="00AF4DCC" w:rsidRDefault="00AF4DCC">
      <w:pPr>
        <w:pStyle w:val="ConsPlusNormal"/>
        <w:ind w:firstLine="540"/>
        <w:jc w:val="both"/>
      </w:pPr>
      <w:r>
        <w:t>14) обжалование нарушений прав и свобод граждан при оказании психиатрической помощи;</w:t>
      </w:r>
    </w:p>
    <w:p w:rsidR="00AF4DCC" w:rsidRDefault="00AF4DCC">
      <w:pPr>
        <w:pStyle w:val="ConsPlusNormal"/>
        <w:ind w:firstLine="540"/>
        <w:jc w:val="both"/>
      </w:pPr>
      <w:r>
        <w:t>15) медико-социальная экспертиза и реабилитация инвалидов;</w:t>
      </w:r>
    </w:p>
    <w:p w:rsidR="00AF4DCC" w:rsidRDefault="00AF4DCC">
      <w:pPr>
        <w:pStyle w:val="ConsPlusNormal"/>
        <w:ind w:firstLine="540"/>
        <w:jc w:val="both"/>
      </w:pPr>
      <w: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AF4DCC" w:rsidRDefault="00AF4DCC">
      <w:pPr>
        <w:pStyle w:val="ConsPlusNormal"/>
        <w:ind w:firstLine="540"/>
        <w:jc w:val="both"/>
      </w:pPr>
      <w: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AF4DCC" w:rsidRDefault="00AF4DCC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16.1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AF4DCC" w:rsidRDefault="00AF4DCC">
      <w:pPr>
        <w:pStyle w:val="ConsPlusNormal"/>
        <w:ind w:firstLine="540"/>
        <w:jc w:val="both"/>
      </w:pPr>
      <w: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F4DCC" w:rsidRDefault="00AF4DCC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16.2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AF4DCC" w:rsidRDefault="00AF4DCC">
      <w:pPr>
        <w:pStyle w:val="ConsPlusNormal"/>
        <w:ind w:firstLine="540"/>
        <w:jc w:val="both"/>
      </w:pPr>
      <w: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AF4DCC" w:rsidRDefault="00AF4DCC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16.3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AF4DCC" w:rsidRDefault="00AF4DCC">
      <w:pPr>
        <w:pStyle w:val="ConsPlusNormal"/>
        <w:ind w:firstLine="540"/>
        <w:jc w:val="both"/>
      </w:pPr>
      <w:r>
        <w:t xml:space="preserve">17) рассмотрение вопросов традиционного природопользования, землепользования (для </w:t>
      </w:r>
      <w:r>
        <w:lastRenderedPageBreak/>
        <w:t>представителей малочисленных народов, имеющих право на бесплатную юридическую помощь);</w:t>
      </w:r>
    </w:p>
    <w:p w:rsidR="00AF4DCC" w:rsidRDefault="00AF4D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31.03.2016 N 33-оз)</w:t>
      </w:r>
    </w:p>
    <w:p w:rsidR="00AF4DCC" w:rsidRDefault="00AF4DCC">
      <w:pPr>
        <w:pStyle w:val="ConsPlusNormal"/>
        <w:ind w:firstLine="540"/>
        <w:jc w:val="both"/>
      </w:pPr>
      <w:r>
        <w:t>18) установление факта национальной принадлежности к числу малочисленных народов (ханты, манси, ненцы).</w:t>
      </w:r>
    </w:p>
    <w:p w:rsidR="00AF4DCC" w:rsidRDefault="00AF4DCC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18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AF4DCC" w:rsidRDefault="00AF4DCC">
      <w:pPr>
        <w:pStyle w:val="ConsPlusNormal"/>
        <w:ind w:firstLine="540"/>
        <w:jc w:val="both"/>
      </w:pPr>
      <w:r>
        <w:t xml:space="preserve">1.1.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41" w:history="1">
        <w:r>
          <w:rPr>
            <w:color w:val="0000FF"/>
          </w:rPr>
          <w:t>пунктом 1 статьи 4</w:t>
        </w:r>
      </w:hyperlink>
      <w: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AF4DCC" w:rsidRDefault="00AF4DC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1.1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AF4DCC" w:rsidRDefault="00AF4DCC">
      <w:pPr>
        <w:pStyle w:val="ConsPlusNormal"/>
        <w:ind w:firstLine="540"/>
        <w:jc w:val="both"/>
      </w:pPr>
      <w:r>
        <w:t xml:space="preserve">2. 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29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AF4DCC" w:rsidRDefault="00AF4D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  <w:outlineLvl w:val="0"/>
      </w:pPr>
      <w:r>
        <w:t>Статья 5.1. Оказание в экстренных случаях бесплатной юридической помощи гражданам, оказавшимся в трудной жизненной ситуации</w:t>
      </w:r>
    </w:p>
    <w:p w:rsidR="00AF4DCC" w:rsidRDefault="00AF4DCC">
      <w:pPr>
        <w:pStyle w:val="ConsPlusNormal"/>
        <w:ind w:firstLine="540"/>
        <w:jc w:val="both"/>
      </w:pPr>
    </w:p>
    <w:p w:rsidR="00AF4DCC" w:rsidRDefault="00AF4DC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</w:pPr>
      <w:r>
        <w:t>1.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AF4DCC" w:rsidRDefault="00AF4DCC">
      <w:pPr>
        <w:pStyle w:val="ConsPlusNormal"/>
        <w:ind w:firstLine="540"/>
        <w:jc w:val="both"/>
      </w:pPr>
      <w: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AF4DCC" w:rsidRDefault="00AF4DCC">
      <w:pPr>
        <w:pStyle w:val="ConsPlusNormal"/>
        <w:ind w:firstLine="540"/>
        <w:jc w:val="both"/>
      </w:pPr>
      <w:r>
        <w:t xml:space="preserve"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</w:t>
      </w:r>
      <w:proofErr w:type="spellStart"/>
      <w:r>
        <w:t>малообеспеченность</w:t>
      </w:r>
      <w:proofErr w:type="spellEnd"/>
      <w:r>
        <w:t>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AF4DCC" w:rsidRDefault="00AF4DCC">
      <w:pPr>
        <w:pStyle w:val="ConsPlusNormal"/>
        <w:ind w:firstLine="540"/>
        <w:jc w:val="both"/>
      </w:pPr>
      <w:r>
        <w:t xml:space="preserve">2. </w:t>
      </w:r>
      <w:hyperlink r:id="rId32" w:history="1">
        <w:r>
          <w:rPr>
            <w:color w:val="0000FF"/>
          </w:rPr>
          <w:t>Порядок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  <w:outlineLvl w:val="0"/>
      </w:pPr>
      <w:bookmarkStart w:id="3" w:name="P104"/>
      <w:bookmarkEnd w:id="3"/>
      <w:r>
        <w:t>Статья 6. Документы, необходимые для получения бесплатной юридической помощи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</w:pPr>
      <w: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или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  <w:outlineLvl w:val="0"/>
      </w:pPr>
      <w:r>
        <w:t>Статья 7. Порядок представления документов, необходимых для получения бесплатной юридической помощи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</w:pPr>
      <w: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AF4DCC" w:rsidRDefault="00AF4DCC">
      <w:pPr>
        <w:pStyle w:val="ConsPlusNormal"/>
        <w:ind w:firstLine="540"/>
        <w:jc w:val="both"/>
      </w:pPr>
      <w:r>
        <w:t xml:space="preserve">2. В случае обращения гражданина в органы государственной власти автономного округа, </w:t>
      </w:r>
      <w:r>
        <w:lastRenderedPageBreak/>
        <w:t xml:space="preserve">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104" w:history="1">
        <w:r>
          <w:rPr>
            <w:color w:val="0000FF"/>
          </w:rPr>
          <w:t>статьей 6</w:t>
        </w:r>
      </w:hyperlink>
      <w:r>
        <w:t xml:space="preserve"> настоящего Закона,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помощи.</w:t>
      </w:r>
    </w:p>
    <w:p w:rsidR="00AF4DCC" w:rsidRDefault="00AF4DCC">
      <w:pPr>
        <w:pStyle w:val="ConsPlusNormal"/>
        <w:ind w:firstLine="540"/>
        <w:jc w:val="both"/>
      </w:pPr>
      <w:r>
        <w:t xml:space="preserve">3. </w:t>
      </w:r>
      <w:hyperlink r:id="rId34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  <w:outlineLvl w:val="0"/>
      </w:pPr>
      <w:r>
        <w:t>Статья 8. Оплата труда и компенсация расходов адвокатов, оказывающих бесплатную юридическую помощь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</w:pPr>
      <w:r>
        <w:t xml:space="preserve">1. 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</w:p>
    <w:p w:rsidR="00AF4DCC" w:rsidRDefault="00AF4DCC">
      <w:pPr>
        <w:pStyle w:val="ConsPlusNormal"/>
        <w:ind w:firstLine="540"/>
        <w:jc w:val="both"/>
      </w:pPr>
      <w:r>
        <w:t xml:space="preserve">2. </w:t>
      </w:r>
      <w:hyperlink r:id="rId36" w:history="1">
        <w:r>
          <w:rPr>
            <w:color w:val="0000FF"/>
          </w:rPr>
          <w:t>Размер</w:t>
        </w:r>
      </w:hyperlink>
      <w:r>
        <w:t xml:space="preserve"> и порядок оплаты труда адвокатов, оказывающих бесплатную юридическую помощь гражданам, указанным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ind w:firstLine="540"/>
        <w:jc w:val="both"/>
      </w:pPr>
      <w:r>
        <w:t>1. Настоящий Закон вступает в силу с 15 января 2012 года.</w:t>
      </w:r>
    </w:p>
    <w:p w:rsidR="00AF4DCC" w:rsidRDefault="00AF4DCC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AF4DCC" w:rsidRDefault="00AF4DCC">
      <w:pPr>
        <w:pStyle w:val="ConsPlusNormal"/>
        <w:ind w:firstLine="540"/>
        <w:jc w:val="both"/>
      </w:pPr>
      <w:r>
        <w:t xml:space="preserve">1) </w:t>
      </w:r>
      <w:hyperlink r:id="rId3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</w:p>
    <w:p w:rsidR="00AF4DCC" w:rsidRDefault="00AF4DCC">
      <w:pPr>
        <w:pStyle w:val="ConsPlusNormal"/>
        <w:ind w:firstLine="540"/>
        <w:jc w:val="both"/>
      </w:pPr>
      <w:r>
        <w:t xml:space="preserve">2) </w:t>
      </w:r>
      <w:hyperlink r:id="rId38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jc w:val="right"/>
      </w:pPr>
      <w:r>
        <w:t>Губернатор</w:t>
      </w:r>
    </w:p>
    <w:p w:rsidR="00AF4DCC" w:rsidRDefault="00AF4DCC">
      <w:pPr>
        <w:pStyle w:val="ConsPlusNormal"/>
        <w:jc w:val="right"/>
      </w:pPr>
      <w:r>
        <w:t>Ханты-Мансийского</w:t>
      </w:r>
    </w:p>
    <w:p w:rsidR="00AF4DCC" w:rsidRDefault="00AF4DCC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AF4DCC" w:rsidRDefault="00AF4DCC">
      <w:pPr>
        <w:pStyle w:val="ConsPlusNormal"/>
        <w:jc w:val="right"/>
      </w:pPr>
      <w:r>
        <w:t>Н.В.КОМАРОВА</w:t>
      </w:r>
    </w:p>
    <w:p w:rsidR="00AF4DCC" w:rsidRDefault="00AF4DCC">
      <w:pPr>
        <w:pStyle w:val="ConsPlusNormal"/>
      </w:pPr>
      <w:r>
        <w:t>г. Ханты-Мансийск</w:t>
      </w:r>
    </w:p>
    <w:p w:rsidR="00AF4DCC" w:rsidRDefault="00AF4DCC">
      <w:pPr>
        <w:pStyle w:val="ConsPlusNormal"/>
      </w:pPr>
      <w:r>
        <w:t>16 декабря 2011 года</w:t>
      </w:r>
    </w:p>
    <w:p w:rsidR="00AF4DCC" w:rsidRDefault="00AF4DCC">
      <w:pPr>
        <w:pStyle w:val="ConsPlusNormal"/>
      </w:pPr>
      <w:r>
        <w:t>N 113-оз</w:t>
      </w: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jc w:val="both"/>
      </w:pPr>
    </w:p>
    <w:p w:rsidR="00AF4DCC" w:rsidRDefault="00AF4D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9B3" w:rsidRDefault="003759B3"/>
    <w:sectPr w:rsidR="003759B3" w:rsidSect="0063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CC"/>
    <w:rsid w:val="003759B3"/>
    <w:rsid w:val="00A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DC4C3-0B25-4451-AA74-F0D391F8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FE01C3A4857335C916D4C3E4DD8ACB0171F8E3E4530125B9A63255CBB864CA6742488FF17CA167E42C91E71TCE" TargetMode="External"/><Relationship Id="rId13" Type="http://schemas.openxmlformats.org/officeDocument/2006/relationships/hyperlink" Target="consultantplus://offline/ref=2A4FE01C3A4857335C916D5A3D218FA3B714488B3E4538410FC8657203EB8019E63422DDBC53C61577TFE" TargetMode="External"/><Relationship Id="rId18" Type="http://schemas.openxmlformats.org/officeDocument/2006/relationships/hyperlink" Target="consultantplus://offline/ref=2A4FE01C3A4857335C916D4C3E4DD8ACB0171F8E3E463717509E63255CBB864CA6742488FF17CA167E42C91D71TCE" TargetMode="External"/><Relationship Id="rId26" Type="http://schemas.openxmlformats.org/officeDocument/2006/relationships/hyperlink" Target="consultantplus://offline/ref=2A4FE01C3A4857335C916D4C3E4DD8ACB0171F8E3E443A13549D63255CBB864CA6742488FF17CA167E42C91D71TF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4FE01C3A4857335C916D4C3E4DD8ACB0171F8E3E463717509E63255CBB864CA6742488FF17CA167E42C91D71T9E" TargetMode="External"/><Relationship Id="rId34" Type="http://schemas.openxmlformats.org/officeDocument/2006/relationships/hyperlink" Target="consultantplus://offline/ref=2A4FE01C3A4857335C916D4C3E4DD8ACB0171F8E3E4530125B9A63255CBB864CA6742488FF17CA167E42C81571TFE" TargetMode="External"/><Relationship Id="rId7" Type="http://schemas.openxmlformats.org/officeDocument/2006/relationships/hyperlink" Target="consultantplus://offline/ref=2A4FE01C3A4857335C916D5A3D218FA3B714488B3E4538410FC8657203EB8019E63422DDBC53C71677T7E" TargetMode="External"/><Relationship Id="rId12" Type="http://schemas.openxmlformats.org/officeDocument/2006/relationships/hyperlink" Target="consultantplus://offline/ref=2A4FE01C3A4857335C916D5A3D218FA3B714488B3E4538410FC8657203EB8019E63422DDBC53C61777T6E" TargetMode="External"/><Relationship Id="rId17" Type="http://schemas.openxmlformats.org/officeDocument/2006/relationships/hyperlink" Target="consultantplus://offline/ref=2A4FE01C3A4857335C916D4C3E4DD8ACB0171F8E3E443A13549D63255CBB864CA6742488FF17CA167E42C91D71TDE" TargetMode="External"/><Relationship Id="rId25" Type="http://schemas.openxmlformats.org/officeDocument/2006/relationships/hyperlink" Target="consultantplus://offline/ref=2A4FE01C3A4857335C916D4C3E4DD8ACB0171F8E3E463717509E63255CBB864CA6742488FF17CA167E42C91D71T4E" TargetMode="External"/><Relationship Id="rId33" Type="http://schemas.openxmlformats.org/officeDocument/2006/relationships/hyperlink" Target="consultantplus://offline/ref=2A4FE01C3A4857335C916D5A3D218FA3B714488B3E4538410FC8657203EB8019E63422DDBC53C61577TFE" TargetMode="External"/><Relationship Id="rId38" Type="http://schemas.openxmlformats.org/officeDocument/2006/relationships/hyperlink" Target="consultantplus://offline/ref=2A4FE01C3A4857335C916D4C3E4DD8ACB0171F8E3A44331052973E2F54E28A4E7AT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4FE01C3A4857335C916D4C3E4DD8ACB0171F8E3E443A13549D63255CBB864CA6742488FF17CA167E42C91C71T4E" TargetMode="External"/><Relationship Id="rId20" Type="http://schemas.openxmlformats.org/officeDocument/2006/relationships/hyperlink" Target="consultantplus://offline/ref=2A4FE01C3A4857335C916D4C3E4DD8ACB0171F8E3E463717509E63255CBB864CA6742488FF17CA167E42C91D71TEE" TargetMode="External"/><Relationship Id="rId29" Type="http://schemas.openxmlformats.org/officeDocument/2006/relationships/hyperlink" Target="consultantplus://offline/ref=2A4FE01C3A4857335C916D5A3D218FA3B714488B3E4538410FC8657203EB8019E63422DDBC53C61277T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FE01C3A4857335C916D5A3D218FA3B41D4586374338410FC8657203EB8019E63422DDBC53C11677T8E" TargetMode="External"/><Relationship Id="rId11" Type="http://schemas.openxmlformats.org/officeDocument/2006/relationships/hyperlink" Target="consultantplus://offline/ref=2A4FE01C3A4857335C916D5A3D218FA3B714488B3E4538410FC8657203EB8019E63422DDBC53C71E77TCE" TargetMode="External"/><Relationship Id="rId24" Type="http://schemas.openxmlformats.org/officeDocument/2006/relationships/hyperlink" Target="consultantplus://offline/ref=2A4FE01C3A4857335C916D4C3E4DD8ACB0171F8E3E463717509E63255CBB864CA6742488FF17CA167E42C91D71T5E" TargetMode="External"/><Relationship Id="rId32" Type="http://schemas.openxmlformats.org/officeDocument/2006/relationships/hyperlink" Target="consultantplus://offline/ref=2A4FE01C3A4857335C916D4C3E4DD8ACB0171F8E3E4530125B9A63255CBB864CA6742488FF17CA167E42CB1C71T5E" TargetMode="External"/><Relationship Id="rId37" Type="http://schemas.openxmlformats.org/officeDocument/2006/relationships/hyperlink" Target="consultantplus://offline/ref=2A4FE01C3A4857335C916D4C3E4DD8ACB0171F8E3A44301257973E2F54E28A4E7AT1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A4FE01C3A4857335C916D4C3E4DD8ACB0171F8E3E443A13549D63255CBB864CA6742488FF17CA167E42C91C71TAE" TargetMode="External"/><Relationship Id="rId15" Type="http://schemas.openxmlformats.org/officeDocument/2006/relationships/hyperlink" Target="consultantplus://offline/ref=2A4FE01C3A4857335C916D4C3E4DD8ACB0171F8E3E4530125B9A63255CBB864CA6742488FF17CA167E42C91E71TCE" TargetMode="External"/><Relationship Id="rId23" Type="http://schemas.openxmlformats.org/officeDocument/2006/relationships/hyperlink" Target="consultantplus://offline/ref=2A4FE01C3A4857335C916D4C3E4DD8ACB0171F8E3E463717509E63255CBB864CA6742488FF17CA167E42C91D71TBE" TargetMode="External"/><Relationship Id="rId28" Type="http://schemas.openxmlformats.org/officeDocument/2006/relationships/hyperlink" Target="consultantplus://offline/ref=2A4FE01C3A4857335C916D4C3E4DD8ACB0171F8E3E463717509E63255CBB864CA6742488FF17CA167E42C91E71TDE" TargetMode="External"/><Relationship Id="rId36" Type="http://schemas.openxmlformats.org/officeDocument/2006/relationships/hyperlink" Target="consultantplus://offline/ref=2A4FE01C3A4857335C916D4C3E4DD8ACB0171F8E3E4530125B9A63255CBB864CA6742488FF17CA167E42CB1D71T5E" TargetMode="External"/><Relationship Id="rId10" Type="http://schemas.openxmlformats.org/officeDocument/2006/relationships/hyperlink" Target="consultantplus://offline/ref=2A4FE01C3A4857335C916D5A3D218FA3B714488B3E4538410FC86572037ETBE" TargetMode="External"/><Relationship Id="rId19" Type="http://schemas.openxmlformats.org/officeDocument/2006/relationships/hyperlink" Target="consultantplus://offline/ref=2A4FE01C3A4857335C916D5A3D218FA3B41C4083384F38410FC86572037ETBE" TargetMode="External"/><Relationship Id="rId31" Type="http://schemas.openxmlformats.org/officeDocument/2006/relationships/hyperlink" Target="consultantplus://offline/ref=2A4FE01C3A4857335C916D4C3E4DD8ACB0171F8E3E443A13549D63255CBB864CA6742488FF17CA167E42C91D71T8E" TargetMode="External"/><Relationship Id="rId4" Type="http://schemas.openxmlformats.org/officeDocument/2006/relationships/hyperlink" Target="consultantplus://offline/ref=2A4FE01C3A4857335C916D4C3E4DD8ACB0171F8E3E463717509E63255CBB864CA6742488FF17CA167E42C91C71TAE" TargetMode="External"/><Relationship Id="rId9" Type="http://schemas.openxmlformats.org/officeDocument/2006/relationships/hyperlink" Target="consultantplus://offline/ref=2A4FE01C3A4857335C916D4C3E4DD8ACB0171F8E3E4530125B9A63255CBB864CA6742488FF17CA167E42C81A71TCE" TargetMode="External"/><Relationship Id="rId14" Type="http://schemas.openxmlformats.org/officeDocument/2006/relationships/hyperlink" Target="consultantplus://offline/ref=2A4FE01C3A4857335C916D4C3E4DD8ACB0171F8E3E463717509E63255CBB864CA6742488FF17CA167E42C91C71T5E" TargetMode="External"/><Relationship Id="rId22" Type="http://schemas.openxmlformats.org/officeDocument/2006/relationships/hyperlink" Target="consultantplus://offline/ref=2A4FE01C3A4857335C916D4C3E4DD8ACB0171F8E3E463717509E63255CBB864CA6742488FF17CA167E42C91D71T8E" TargetMode="External"/><Relationship Id="rId27" Type="http://schemas.openxmlformats.org/officeDocument/2006/relationships/hyperlink" Target="consultantplus://offline/ref=2A4FE01C3A4857335C916D4C3E4DD8ACB0171F8E3E443A13549D63255CBB864CA6742488FF17CA167E42C91D71TEE" TargetMode="External"/><Relationship Id="rId30" Type="http://schemas.openxmlformats.org/officeDocument/2006/relationships/hyperlink" Target="consultantplus://offline/ref=2A4FE01C3A4857335C916D4C3E4DD8ACB0171F8E3E463717509E63255CBB864CA6742488FF17CA167E42C91E71TFE" TargetMode="External"/><Relationship Id="rId35" Type="http://schemas.openxmlformats.org/officeDocument/2006/relationships/hyperlink" Target="consultantplus://offline/ref=2A4FE01C3A4857335C916D5A3D218FA3B714488B3E4538410FC86572037ET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Савельева</dc:creator>
  <cp:keywords/>
  <dc:description/>
  <cp:lastModifiedBy>Ольга Савельева</cp:lastModifiedBy>
  <cp:revision>1</cp:revision>
  <dcterms:created xsi:type="dcterms:W3CDTF">2017-05-10T04:19:00Z</dcterms:created>
  <dcterms:modified xsi:type="dcterms:W3CDTF">2017-05-10T04:21:00Z</dcterms:modified>
</cp:coreProperties>
</file>